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spacing w:after="0" w:line="240" w:lineRule="auto"/>
        <w:ind w:left="-15" w:right="-15" w:firstLine="0"/>
        <w:rPr>
          <w:rFonts w:ascii="Tahoma" w:cs="Tahoma" w:eastAsia="Tahoma" w:hAnsi="Tahoma"/>
          <w:sz w:val="16"/>
          <w:szCs w:val="16"/>
        </w:rPr>
      </w:pPr>
      <w:bookmarkStart w:colFirst="0" w:colLast="0" w:name="_einbr8oxzz69" w:id="0"/>
      <w:bookmarkEnd w:id="0"/>
      <w:r w:rsidDel="00000000" w:rsidR="00000000" w:rsidRPr="00000000">
        <w:rPr>
          <w:rFonts w:ascii="Yellowtail" w:cs="Yellowtail" w:eastAsia="Yellowtail" w:hAnsi="Yellowtail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8763000</wp:posOffset>
            </wp:positionH>
            <wp:positionV relativeFrom="page">
              <wp:posOffset>114300</wp:posOffset>
            </wp:positionV>
            <wp:extent cx="970915" cy="923925"/>
            <wp:effectExtent b="0" l="0" r="0" t="0"/>
            <wp:wrapTopAndBottom distB="0" distT="0"/>
            <wp:docPr descr="https://lh5.googleusercontent.com/ep5Q5u5XBQ7BgGO6OsphgAjcf3rOG45P0y-M4DrwPqw7kqyiBx2rUlS14sccVJQDco8XeTxTMl8q79-NPbIdQltZMNILFv_WIyS1esBEJ9dGkZomJctRCP5Vy9popkX3mV0Iw-UQ" id="1" name="image1.png"/>
            <a:graphic>
              <a:graphicData uri="http://schemas.openxmlformats.org/drawingml/2006/picture">
                <pic:pic>
                  <pic:nvPicPr>
                    <pic:cNvPr descr="https://lh5.googleusercontent.com/ep5Q5u5XBQ7BgGO6OsphgAjcf3rOG45P0y-M4DrwPqw7kqyiBx2rUlS14sccVJQDco8XeTxTMl8q79-NPbIdQltZMNILFv_WIyS1esBEJ9dGkZomJctRCP5Vy9popkX3mV0Iw-UQ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5615.0" w:type="dxa"/>
        <w:jc w:val="left"/>
        <w:tblInd w:w="-8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0"/>
        <w:gridCol w:w="1395"/>
        <w:gridCol w:w="2505"/>
        <w:gridCol w:w="2700"/>
        <w:gridCol w:w="1935"/>
        <w:gridCol w:w="1470"/>
        <w:gridCol w:w="1485"/>
        <w:gridCol w:w="2835"/>
        <w:tblGridChange w:id="0">
          <w:tblGrid>
            <w:gridCol w:w="1290"/>
            <w:gridCol w:w="1395"/>
            <w:gridCol w:w="2505"/>
            <w:gridCol w:w="2700"/>
            <w:gridCol w:w="1935"/>
            <w:gridCol w:w="1470"/>
            <w:gridCol w:w="148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EYFS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1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2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3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4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5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Year 6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Know about g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reat artists, craftsmakers, designers, photographers, architects and sculptors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Jackson Pollock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Henri Matisse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Claude Monet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Andy Goldsworthy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Piet Mondrian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ind w:left="0" w:firstLine="0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Wassily Kandinsky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Paul Klee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Andy Warhol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Keith Haring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David Hockney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Steven Brown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Antoni Gaudi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Vincent van Gogh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Pablo Picasso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Barbra Hepworth 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Clarice Cliff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Alberto Giacometti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L.S. Lowry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Georgia O’Keeffe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William Morris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Friedensreich Hundertwasser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Wassily Kandinsky</w:t>
            </w:r>
          </w:p>
        </w:tc>
      </w:tr>
      <w:tr>
        <w:trPr>
          <w:cantSplit w:val="0"/>
          <w:trHeight w:val="5825.0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Development and mastery of skills and techniques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720" w:firstLine="0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Safely use, explore and play with a wide range of media, materials, tools and techniques, experimenting with colour and colour mixing, design, texture, form and function. </w:t>
            </w:r>
          </w:p>
          <w:p w:rsidR="00000000" w:rsidDel="00000000" w:rsidP="00000000" w:rsidRDefault="00000000" w:rsidRPr="00000000" w14:paraId="00000033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16"/>
                <w:szCs w:val="16"/>
                <w:shd w:fill="ea9999" w:val="clear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Begin to show accuracy when drawing.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Identify the primary colours by name.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in the style of Mondrian.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Paint in the style of Mondrian.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Identify the secondary colours by name.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creating surface patterns, imprints, textures and shapes in salt-dough using a range of tools.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Create Kandinsky inspired salt-dough tiles.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Paint salt-dough tiles in the style of Kandinsky.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Collage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in the style of Paul Klee.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block printing using 2D/3D shapes.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Block print in the style of Paul Klee.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printing and mark making with a variety of media.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design ideas for simple poly printing blocks.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Etch a design into a polystyrene block in the style of Warhol.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Polyprint in the style of Warhol.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Create tableau images in the style of Haring.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Draw in the style of Keith Haring.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mark making in the style of Hockney.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a Pop Art landscape in the style of Hockney.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Use oil pastels to mark make in the style of Hockney.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Use mixed media to create a Pop Art landscape in the style of Hockney.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combining and collaging paper/mixed media materials.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in the style of Steven Brown.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Collage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 in the style of Steven Brown.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Create a paper mosaic in the style of Gaudi.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mark making in the style of Vincent van Gogh.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mark making, using the impasto technique, in the style of Vincent van Gogh.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Paint in the style of Vincent van Gogh, using the impasto technique.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simple portraits from two perspectives in the style of Picasso.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Sculpture – using clay – in the style of Picasso.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Sculpt in the style of Hepworth.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Art Deco design ideas.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an Art Deco design in the style of Clarice Cliff.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Paint an Art Deco design in the style of Clarice Cliff.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Sculpt in the style of Giacometti.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Develop a Lowry-inspired colour palette.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an urban scene, in the style of L.S. Lowry.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Paint an urban scene in the style of L.S. Lowry. 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a rural landscape in the style of O’Keefe.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Mix and combine soft pastel colours in the style of O’Keefe.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surface designs in the style of Morris. 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Draw and etch surface designs into lino.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Print a repeating pattern in the style of Morris.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lines and 2D shapes with accuracy and precision. 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Experiment combining line and shape to create compositional ideas in the style of Kandinsky.  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a geometric composition in the style of Wassily Kandinsky.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Paint a geometric composition in the style of Wassily Kandinsky.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Sketch surface designs in the style of Hundertwasser.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Batik in the style of Hundertwasser.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Dye fabric using an analogous colour palette.</w:t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spacing w:line="24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 w:orient="landscape"/>
      <w:pgMar w:bottom="288" w:top="576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Yanone Kaffeesatz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Style w:val="Title"/>
      <w:keepNext w:val="0"/>
      <w:keepLines w:val="0"/>
      <w:pageBreakBefore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hcu5zy30im3t" w:id="1"/>
    <w:bookmarkEnd w:id="1"/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 View</w:t>
    </w:r>
  </w:p>
  <w:p w:rsidR="00000000" w:rsidDel="00000000" w:rsidP="00000000" w:rsidRDefault="00000000" w:rsidRPr="00000000" w14:paraId="00000095">
    <w:pPr>
      <w:pStyle w:val="Title"/>
      <w:keepNext w:val="0"/>
      <w:keepLines w:val="0"/>
      <w:pageBreakBefore w:val="0"/>
      <w:spacing w:after="0" w:line="240" w:lineRule="auto"/>
      <w:ind w:left="-15" w:right="-15" w:firstLine="0"/>
      <w:rPr/>
    </w:pPr>
    <w:bookmarkStart w:colFirst="0" w:colLast="0" w:name="_egsrgayu4rv" w:id="2"/>
    <w:bookmarkEnd w:id="2"/>
    <w:r w:rsidDel="00000000" w:rsidR="00000000" w:rsidRPr="00000000">
      <w:rPr>
        <w:rFonts w:ascii="Yanone Kaffeesatz" w:cs="Yanone Kaffeesatz" w:eastAsia="Yanone Kaffeesatz" w:hAnsi="Yanone Kaffeesatz"/>
        <w:color w:val="6aa84f"/>
        <w:sz w:val="72"/>
        <w:szCs w:val="72"/>
        <w:rtl w:val="0"/>
      </w:rPr>
      <w:t xml:space="preserve">Art and Design Progression Document 2022-2023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YanoneKaffeesatz-regular.ttf"/><Relationship Id="rId5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