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4"/>
        <w:gridCol w:w="659"/>
        <w:gridCol w:w="850"/>
        <w:gridCol w:w="709"/>
        <w:gridCol w:w="690"/>
        <w:gridCol w:w="615"/>
        <w:gridCol w:w="674"/>
        <w:gridCol w:w="897"/>
        <w:gridCol w:w="898"/>
        <w:gridCol w:w="898"/>
        <w:gridCol w:w="945"/>
        <w:gridCol w:w="945"/>
        <w:gridCol w:w="945"/>
        <w:gridCol w:w="850"/>
        <w:gridCol w:w="850"/>
        <w:gridCol w:w="851"/>
        <w:gridCol w:w="2552"/>
        <w:tblGridChange w:id="0">
          <w:tblGrid>
            <w:gridCol w:w="754"/>
            <w:gridCol w:w="659"/>
            <w:gridCol w:w="850"/>
            <w:gridCol w:w="709"/>
            <w:gridCol w:w="690"/>
            <w:gridCol w:w="615"/>
            <w:gridCol w:w="674"/>
            <w:gridCol w:w="897"/>
            <w:gridCol w:w="898"/>
            <w:gridCol w:w="898"/>
            <w:gridCol w:w="945"/>
            <w:gridCol w:w="945"/>
            <w:gridCol w:w="945"/>
            <w:gridCol w:w="850"/>
            <w:gridCol w:w="850"/>
            <w:gridCol w:w="851"/>
            <w:gridCol w:w="2552"/>
          </w:tblGrid>
        </w:tblGridChange>
      </w:tblGrid>
      <w:tr>
        <w:trPr>
          <w:cantSplit w:val="0"/>
          <w:tblHeader w:val="0"/>
        </w:trPr>
        <w:tc>
          <w:tcPr>
            <w:gridSpan w:val="17"/>
            <w:shd w:fill="e2efd9" w:val="clear"/>
          </w:tcPr>
          <w:p w:rsidR="00000000" w:rsidDel="00000000" w:rsidP="00000000" w:rsidRDefault="00000000" w:rsidRPr="00000000" w14:paraId="00000002">
            <w:pPr>
              <w:ind w:left="0" w:firstLine="0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Year 2 Curriculum Overview 2022 - 2023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e2efd9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Autumn</w:t>
            </w:r>
          </w:p>
        </w:tc>
        <w:tc>
          <w:tcPr>
            <w:gridSpan w:val="6"/>
            <w:shd w:fill="e2ef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Spring</w:t>
            </w:r>
          </w:p>
        </w:tc>
        <w:tc>
          <w:tcPr>
            <w:gridSpan w:val="4"/>
            <w:shd w:fill="e2efd9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Summer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ffd965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 are all explorers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This is me!  Islam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0000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The Great Fire of London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d965" w:val="clea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We are all explorers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0000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 history-  Schools in the Victorian 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Beliefs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d2fc8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4"/>
                <w:szCs w:val="34"/>
                <w:u w:val="single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3C">
            <w:pPr>
              <w:tabs>
                <w:tab w:val="center" w:leader="none" w:pos="2370"/>
                <w:tab w:val="right" w:leader="none" w:pos="4741"/>
              </w:tabs>
              <w:rPr>
                <w:rFonts w:ascii="Arial" w:cs="Arial" w:eastAsia="Arial" w:hAnsi="Arial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4"/>
                <w:szCs w:val="34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Pop 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8d08d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4"/>
                <w:szCs w:val="34"/>
                <w:u w:val="single"/>
                <w:rtl w:val="0"/>
              </w:rPr>
              <w:t xml:space="preserve">Design Technology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8"/>
                <w:szCs w:val="28"/>
                <w:rtl w:val="0"/>
              </w:rPr>
              <w:t xml:space="preserve">Mechanisms &amp; hot and cold food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d7d31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Coding/ Computing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Tech in our lives, multimedia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Programming (BeeBots)</w:t>
            </w:r>
          </w:p>
        </w:tc>
      </w:tr>
      <w:tr>
        <w:trPr>
          <w:cantSplit w:val="0"/>
          <w:trHeight w:val="127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Tin Forest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From A Railway Carriage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 </w:t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Continents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Owl who was afraid of the Dark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Double Double Toil and Trouble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 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Islam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 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Iron Man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Mr Magnolia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 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Great Fire Of London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adventures of the wishing chair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The Lamplighter</w:t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 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Trees Of The British Isles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George’s Marvellous Medicine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 The King’s Breakfast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 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Victorian Britain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Mary Poppins</w:t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Tarantella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Everyday Materials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93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capital letters, full stops, question marks and exclamation marks to demarcate sentences</w:t>
            </w:r>
          </w:p>
          <w:p w:rsidR="00000000" w:rsidDel="00000000" w:rsidP="00000000" w:rsidRDefault="00000000" w:rsidRPr="00000000" w14:paraId="00000094">
            <w:pPr>
              <w:ind w:left="0" w:firstLine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-Identify and begin to use nouns, adjectives, verbs and adverbs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 Form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nouns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using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suffixes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such as ‘ness’ ‘er’ and ‘by’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-Form adjectives using suffixes such as ‘ful’ and ‘less’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suffixes ‘er’ and ‘est’ in adjectives and the use of ‘ly’ to turn adjectives into adverbs</w:t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capital letters, full stops, question marks and exclamation marks to demarcate sentences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-Identify and begin to use nouns,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adjectives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verbs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and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adverbs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Form nouns using suffixes such as ‘ness’ ‘er’ and ‘by’</w:t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-Form adjectives using suffixes such as ‘ful’ and ‘less’</w:t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suffixes ‘er’ and ‘est’ in adjectives and the use of ‘ly’ to turn adjectives into adverbs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AA">
            <w:pPr>
              <w:spacing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sentences with different forms-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statement, question, exclamation, command</w:t>
            </w:r>
          </w:p>
          <w:p w:rsidR="00000000" w:rsidDel="00000000" w:rsidP="00000000" w:rsidRDefault="00000000" w:rsidRPr="00000000" w14:paraId="000000AB">
            <w:pPr>
              <w:spacing w:after="160"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160"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Use expanded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noun phrases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to describe and specify (the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blue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butterfly</w:t>
            </w:r>
          </w:p>
          <w:p w:rsidR="00000000" w:rsidDel="00000000" w:rsidP="00000000" w:rsidRDefault="00000000" w:rsidRPr="00000000" w14:paraId="000000AD">
            <w:pPr>
              <w:spacing w:after="160"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a range of subordination for example; when, if, that, because and coordination for example; or, and, but</w:t>
            </w:r>
          </w:p>
          <w:p w:rsidR="00000000" w:rsidDel="00000000" w:rsidP="00000000" w:rsidRDefault="00000000" w:rsidRPr="00000000" w14:paraId="000000AE">
            <w:pPr>
              <w:spacing w:after="160" w:line="259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commas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to separate items in a list (the small, blue butterfly)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160"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Use the correct choice of present and past tense throughout writing</w:t>
            </w:r>
          </w:p>
          <w:p w:rsidR="00000000" w:rsidDel="00000000" w:rsidP="00000000" w:rsidRDefault="00000000" w:rsidRPr="00000000" w14:paraId="000000B3">
            <w:pPr>
              <w:spacing w:after="160"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the progressive form of verbs in the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present and past tense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to mark actions in progress for example; she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drumming, 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was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shouting</w:t>
            </w:r>
          </w:p>
          <w:p w:rsidR="00000000" w:rsidDel="00000000" w:rsidP="00000000" w:rsidRDefault="00000000" w:rsidRPr="00000000" w14:paraId="000000B4">
            <w:pPr>
              <w:spacing w:after="160" w:line="259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apostrophes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for contracted forms and the possessive singular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-Revisit all content taught and allow lots of opportunity for varied pieces of fiction and non-fiction writing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-Revisit all content taught and allow lots of opportunity for varied pieces of fiction and non-fiction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Maths: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Maths:</w:t>
              <w:tab/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PV             Addition/Subtraction        Shape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x/÷ 2,5,10      Length/Height      Money     Mass/Temp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Time        Fractions       Stats     Position/Direction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Living things and their habitats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Living things and their habitats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Materials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Animals including Humans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Materials</w:t>
            </w:r>
          </w:p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Plants </w:t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Science fair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F9">
            <w:pPr>
              <w:spacing w:line="28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Exploring Pulse</w:t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and Metre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Expressive Elements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Exploring Rhythm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Exploring Pitch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Exploring Sound 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10F">
            <w:pPr>
              <w:spacing w:line="28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Non-musical stimulus</w:t>
            </w:r>
          </w:p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Literature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SMSC Theme: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Being Me in the World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SMSC Theme: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Celebrating Difference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SMSC Theme:</w:t>
            </w:r>
          </w:p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Mighty 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SMSC Theme:</w:t>
            </w:r>
          </w:p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Healthy 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SMSC Theme: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Relationships and Me </w:t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SMSC Theme:</w:t>
            </w:r>
          </w:p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Changing me</w:t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/>
      </w:pPr>
      <w:bookmarkStart w:colFirst="0" w:colLast="0" w:name="_1fob9te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283.46456692913387" w:left="1133.8582677165355" w:right="1440.000000000000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